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C7" w:rsidRDefault="00AF3AC7" w:rsidP="00AF3AC7">
      <w:pPr>
        <w:ind w:firstLine="708"/>
      </w:pPr>
      <w:r>
        <w:rPr>
          <w:noProof/>
        </w:rPr>
        <w:t xml:space="preserve">          </w:t>
      </w:r>
      <w:r w:rsidRPr="00B10B64">
        <w:rPr>
          <w:noProof/>
        </w:rPr>
        <w:drawing>
          <wp:inline distT="0" distB="0" distL="0" distR="0">
            <wp:extent cx="600075" cy="609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C7" w:rsidRPr="00D02651" w:rsidRDefault="00AF3AC7" w:rsidP="00AF3AC7">
      <w:pPr>
        <w:jc w:val="both"/>
      </w:pPr>
      <w:r>
        <w:t xml:space="preserve">           R</w:t>
      </w:r>
      <w:r w:rsidRPr="00D02651">
        <w:t>EPUBLIKA HRVATSKA</w:t>
      </w:r>
    </w:p>
    <w:p w:rsidR="00AF3AC7" w:rsidRPr="00D02651" w:rsidRDefault="00AF3AC7" w:rsidP="00AF3AC7">
      <w:pPr>
        <w:jc w:val="both"/>
      </w:pPr>
      <w:r w:rsidRPr="00D02651">
        <w:t xml:space="preserve"> VIROVITIČKO-PODRAVSKA ŽUPANIJA</w:t>
      </w:r>
    </w:p>
    <w:p w:rsidR="00AF3AC7" w:rsidRPr="00D02651" w:rsidRDefault="00AF3AC7" w:rsidP="00AF3AC7">
      <w:pPr>
        <w:jc w:val="both"/>
      </w:pPr>
      <w:r w:rsidRPr="00D02651">
        <w:t xml:space="preserve">             </w:t>
      </w:r>
      <w:r>
        <w:t xml:space="preserve">   G</w:t>
      </w:r>
      <w:r w:rsidRPr="00D02651">
        <w:t>RAD SLATINA</w:t>
      </w:r>
    </w:p>
    <w:p w:rsidR="00AF3AC7" w:rsidRPr="00D02651" w:rsidRDefault="00AF3AC7" w:rsidP="00AF3AC7">
      <w:pPr>
        <w:jc w:val="both"/>
        <w:rPr>
          <w:lang w:val="de-DE"/>
        </w:rPr>
      </w:pPr>
      <w:r>
        <w:rPr>
          <w:lang w:val="de-DE"/>
        </w:rPr>
        <w:t xml:space="preserve">            GRADONAČELNIK </w:t>
      </w:r>
    </w:p>
    <w:p w:rsidR="00AF3AC7" w:rsidRDefault="00AF3AC7" w:rsidP="00AF3AC7">
      <w:pPr>
        <w:jc w:val="both"/>
      </w:pPr>
    </w:p>
    <w:p w:rsidR="00960683" w:rsidRDefault="00381BA2" w:rsidP="00AF3AC7">
      <w:pPr>
        <w:jc w:val="both"/>
      </w:pPr>
      <w:r>
        <w:t>KLASA: 400-01/24-02/8</w:t>
      </w:r>
    </w:p>
    <w:p w:rsidR="00AF3AC7" w:rsidRPr="00D02651" w:rsidRDefault="00AF3AC7" w:rsidP="00AF3AC7">
      <w:pPr>
        <w:jc w:val="both"/>
      </w:pPr>
      <w:r>
        <w:t>URBROJ: 2189-2-</w:t>
      </w:r>
      <w:r w:rsidR="00381BA2">
        <w:t>03-03/01-24-</w:t>
      </w:r>
      <w:r w:rsidR="0082188B">
        <w:t>9</w:t>
      </w:r>
      <w:bookmarkStart w:id="0" w:name="_GoBack"/>
      <w:bookmarkEnd w:id="0"/>
    </w:p>
    <w:p w:rsidR="00CF187D" w:rsidRDefault="00AF3AC7" w:rsidP="00AF3AC7">
      <w:r w:rsidRPr="00D02651">
        <w:t>Slatina,</w:t>
      </w:r>
      <w:r>
        <w:t xml:space="preserve"> </w:t>
      </w:r>
      <w:r w:rsidR="00381BA2">
        <w:t>05</w:t>
      </w:r>
      <w:r>
        <w:t xml:space="preserve">. </w:t>
      </w:r>
      <w:r w:rsidR="00381BA2">
        <w:t>rujn</w:t>
      </w:r>
      <w:r w:rsidR="00960683">
        <w:t>a</w:t>
      </w:r>
      <w:r>
        <w:t xml:space="preserve"> 2024. godine</w:t>
      </w:r>
    </w:p>
    <w:p w:rsidR="00AF3AC7" w:rsidRDefault="00AF3AC7" w:rsidP="00AF3AC7"/>
    <w:p w:rsidR="00AF3AC7" w:rsidRPr="00F052F8" w:rsidRDefault="00AF3AC7" w:rsidP="00AF3AC7">
      <w:pPr>
        <w:ind w:firstLine="708"/>
        <w:jc w:val="both"/>
      </w:pPr>
      <w:r w:rsidRPr="00F052F8">
        <w:t xml:space="preserve">Na temelju </w:t>
      </w:r>
      <w:r>
        <w:t xml:space="preserve">članka 60. </w:t>
      </w:r>
      <w:r w:rsidRPr="00F052F8">
        <w:t>Zakona o proračunu (NN 144/21)</w:t>
      </w:r>
      <w:r>
        <w:t xml:space="preserve">, </w:t>
      </w:r>
      <w:r w:rsidRPr="00F052F8">
        <w:t xml:space="preserve">članka 16. </w:t>
      </w:r>
      <w:r>
        <w:t xml:space="preserve">Odluke o izvršavanju Proračuna Grada Slatine za 2024. godinu (Službeni glasnik Grada Slatine </w:t>
      </w:r>
      <w:r w:rsidRPr="00F052F8">
        <w:t xml:space="preserve">broj </w:t>
      </w:r>
      <w:r>
        <w:t xml:space="preserve">15/23) i članka 25. </w:t>
      </w:r>
      <w:r w:rsidRPr="00F052F8">
        <w:t xml:space="preserve">Statuta Grada Slatine </w:t>
      </w:r>
      <w:r>
        <w:t xml:space="preserve">(Službeni glasnik Grada Slatine </w:t>
      </w:r>
      <w:r w:rsidRPr="00F052F8">
        <w:t>broj 5/09, 5/10, 1/13, 2/13-pročišćeni tekst</w:t>
      </w:r>
      <w:r>
        <w:t xml:space="preserve">, </w:t>
      </w:r>
      <w:r w:rsidRPr="00F052F8">
        <w:t>3/18,</w:t>
      </w:r>
      <w:r>
        <w:t xml:space="preserve"> </w:t>
      </w:r>
      <w:r w:rsidRPr="00F052F8">
        <w:t xml:space="preserve">9/20 i 5/21), </w:t>
      </w:r>
      <w:r>
        <w:t>Zamjenik gradonačelnika koji obnaša dužnost gradonačelnika na prijedlog privremenog pročelnika Stručne Službe Grada Slatine donosi</w:t>
      </w:r>
    </w:p>
    <w:p w:rsidR="00AF3AC7" w:rsidRDefault="00AF3AC7" w:rsidP="00AF3AC7">
      <w:pPr>
        <w:jc w:val="center"/>
        <w:rPr>
          <w:b/>
        </w:rPr>
      </w:pPr>
    </w:p>
    <w:p w:rsidR="00AF3AC7" w:rsidRDefault="00AF3AC7" w:rsidP="00AF3AC7">
      <w:pPr>
        <w:jc w:val="center"/>
        <w:rPr>
          <w:b/>
        </w:rPr>
      </w:pPr>
      <w:r>
        <w:rPr>
          <w:b/>
        </w:rPr>
        <w:t xml:space="preserve">ODLUKU </w:t>
      </w:r>
    </w:p>
    <w:p w:rsidR="00AF3AC7" w:rsidRDefault="002603A8" w:rsidP="00AF3AC7">
      <w:pPr>
        <w:jc w:val="center"/>
        <w:rPr>
          <w:b/>
        </w:rPr>
      </w:pPr>
      <w:r>
        <w:rPr>
          <w:b/>
        </w:rPr>
        <w:t xml:space="preserve">O 2. PRERASPODJELI SREDSTAVA PLANIRANIH </w:t>
      </w:r>
    </w:p>
    <w:p w:rsidR="00AF3AC7" w:rsidRPr="00F052F8" w:rsidRDefault="002603A8" w:rsidP="00AF3AC7">
      <w:pPr>
        <w:jc w:val="center"/>
        <w:rPr>
          <w:b/>
        </w:rPr>
      </w:pPr>
      <w:r>
        <w:rPr>
          <w:b/>
        </w:rPr>
        <w:t>U PRORAČUNU GRADA SLATINE ZA 2024. GODINU</w:t>
      </w:r>
    </w:p>
    <w:p w:rsidR="00AF3AC7" w:rsidRPr="00F052F8" w:rsidRDefault="00AF3AC7" w:rsidP="00AF3AC7">
      <w:pPr>
        <w:jc w:val="center"/>
      </w:pPr>
    </w:p>
    <w:p w:rsidR="00AF3AC7" w:rsidRDefault="00AF3AC7" w:rsidP="00AF3AC7">
      <w:pPr>
        <w:jc w:val="center"/>
      </w:pPr>
    </w:p>
    <w:p w:rsidR="00AF3AC7" w:rsidRPr="00F052F8" w:rsidRDefault="00AF3AC7" w:rsidP="00AF3AC7">
      <w:pPr>
        <w:jc w:val="center"/>
      </w:pPr>
      <w:r>
        <w:t>Č</w:t>
      </w:r>
      <w:r w:rsidRPr="00F052F8">
        <w:t>lanak 1.</w:t>
      </w:r>
    </w:p>
    <w:p w:rsidR="00AF3AC7" w:rsidRPr="00F052F8" w:rsidRDefault="00AF3AC7" w:rsidP="00AF3AC7"/>
    <w:p w:rsidR="00AF3AC7" w:rsidRDefault="00AF3AC7" w:rsidP="00D57751">
      <w:pPr>
        <w:ind w:firstLine="708"/>
        <w:jc w:val="both"/>
      </w:pPr>
      <w:r>
        <w:t>Ovom Odlukom Zamjenik gradonačelnika koji obnaša dužnost gradonačelnika Grada Slatine preraspodjeljuje sredstva</w:t>
      </w:r>
      <w:r w:rsidR="00287CDA">
        <w:t xml:space="preserve"> u ukupnom iznosu od 40.225,67 eura</w:t>
      </w:r>
      <w:r>
        <w:t xml:space="preserve"> </w:t>
      </w:r>
      <w:r w:rsidR="00287CDA">
        <w:t xml:space="preserve">unutar </w:t>
      </w:r>
      <w:r>
        <w:t>R</w:t>
      </w:r>
      <w:r w:rsidRPr="00617A84">
        <w:t>azdjela</w:t>
      </w:r>
      <w:r>
        <w:t xml:space="preserve"> 010</w:t>
      </w:r>
      <w:r w:rsidRPr="00617A84">
        <w:t xml:space="preserve"> </w:t>
      </w:r>
      <w:r w:rsidR="00DA59DE">
        <w:t>Glava 010</w:t>
      </w:r>
      <w:r>
        <w:t>10</w:t>
      </w:r>
      <w:r w:rsidR="00DA59DE">
        <w:t xml:space="preserve"> Stručna služba Grada Slatine</w:t>
      </w:r>
      <w:r>
        <w:t xml:space="preserve"> i Razdjela </w:t>
      </w:r>
      <w:r w:rsidRPr="00617A84">
        <w:t>020, Glava 02010 Upravni odjel za razvoj Grada Slatine za 2024</w:t>
      </w:r>
      <w:r>
        <w:t>. godinu</w:t>
      </w:r>
      <w:r w:rsidRPr="00617A84">
        <w:t xml:space="preserve"> </w:t>
      </w:r>
      <w:r w:rsidR="00287CDA">
        <w:t>u Proračunu Grada Slatine za 2024. godinu (Službeni glasnik Grada Slatine broj 15/23) zbog osiguranja sredstava</w:t>
      </w:r>
      <w:r w:rsidRPr="00617A84">
        <w:t xml:space="preserve"> </w:t>
      </w:r>
      <w:r w:rsidRPr="009E5B75">
        <w:t xml:space="preserve">unutar Programa </w:t>
      </w:r>
      <w:r w:rsidRPr="009E5B75">
        <w:rPr>
          <w:rFonts w:eastAsia="Arial"/>
          <w:color w:val="000000"/>
        </w:rPr>
        <w:t>2100 Izgradnja komunalne infrastrukture</w:t>
      </w:r>
      <w:r w:rsidRPr="009E5B75">
        <w:t xml:space="preserve"> </w:t>
      </w:r>
      <w:r>
        <w:t xml:space="preserve">i Programa 6510 Kapitalnih ulaganja u športske i rekreacijske objekta </w:t>
      </w:r>
      <w:r w:rsidR="00C8560F">
        <w:t xml:space="preserve">iz izvora </w:t>
      </w:r>
      <w:r>
        <w:t>-</w:t>
      </w:r>
      <w:r w:rsidRPr="00617A84">
        <w:t xml:space="preserve"> 1.1. Opći prihodi.</w:t>
      </w:r>
      <w:r w:rsidRPr="00F052F8">
        <w:t xml:space="preserve"> </w:t>
      </w:r>
    </w:p>
    <w:p w:rsidR="00AF3AC7" w:rsidRDefault="00AF3AC7" w:rsidP="00AF3AC7">
      <w:pPr>
        <w:pStyle w:val="clanak"/>
        <w:rPr>
          <w:color w:val="000000"/>
        </w:rPr>
      </w:pPr>
      <w:r>
        <w:rPr>
          <w:color w:val="000000"/>
        </w:rPr>
        <w:t>Članak 2.</w:t>
      </w:r>
    </w:p>
    <w:p w:rsidR="00AF3AC7" w:rsidRDefault="00E3212F" w:rsidP="00D57751">
      <w:pPr>
        <w:pStyle w:val="t-9-8"/>
        <w:ind w:firstLine="708"/>
        <w:rPr>
          <w:color w:val="000000"/>
        </w:rPr>
      </w:pPr>
      <w:r>
        <w:rPr>
          <w:color w:val="000000"/>
        </w:rPr>
        <w:lastRenderedPageBreak/>
        <w:t>Sredstva iz članka 1. ove Odluke preraspod</w:t>
      </w:r>
      <w:r w:rsidR="00C72B82">
        <w:rPr>
          <w:color w:val="000000"/>
        </w:rPr>
        <w:t>i</w:t>
      </w:r>
      <w:r>
        <w:rPr>
          <w:color w:val="000000"/>
        </w:rPr>
        <w:t>jelit će se prema tablici kako slijedi:</w:t>
      </w:r>
    </w:p>
    <w:tbl>
      <w:tblPr>
        <w:tblW w:w="13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1276"/>
        <w:gridCol w:w="1275"/>
        <w:gridCol w:w="1276"/>
        <w:gridCol w:w="1134"/>
        <w:gridCol w:w="1275"/>
        <w:gridCol w:w="951"/>
      </w:tblGrid>
      <w:tr w:rsidR="000964BA" w:rsidRPr="000964BA" w:rsidTr="007B58BD">
        <w:trPr>
          <w:trHeight w:val="418"/>
        </w:trPr>
        <w:tc>
          <w:tcPr>
            <w:tcW w:w="704" w:type="dxa"/>
            <w:shd w:val="clear" w:color="000000" w:fill="F2F2F2"/>
            <w:noWrap/>
            <w:vAlign w:val="center"/>
            <w:hideMark/>
          </w:tcPr>
          <w:p w:rsidR="000964BA" w:rsidRPr="000964BA" w:rsidRDefault="000964BA" w:rsidP="000964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Šifra</w:t>
            </w:r>
          </w:p>
        </w:tc>
        <w:tc>
          <w:tcPr>
            <w:tcW w:w="5812" w:type="dxa"/>
            <w:shd w:val="clear" w:color="000000" w:fill="F2F2F2"/>
            <w:noWrap/>
            <w:vAlign w:val="center"/>
            <w:hideMark/>
          </w:tcPr>
          <w:p w:rsidR="000964BA" w:rsidRPr="000964BA" w:rsidRDefault="000964BA" w:rsidP="000964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0964BA" w:rsidRPr="000964BA" w:rsidRDefault="000964BA" w:rsidP="000964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Plan 2024. (Sl.gl.15/23)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0964BA" w:rsidRPr="000964BA" w:rsidRDefault="000964BA" w:rsidP="000964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Tekući plan 2024. 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0964BA" w:rsidRPr="000964BA" w:rsidRDefault="000964BA" w:rsidP="000964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Smanjenje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0964BA" w:rsidRPr="000964BA" w:rsidRDefault="000964BA" w:rsidP="000964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Povećanje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0964BA" w:rsidRPr="000964BA" w:rsidRDefault="000964BA" w:rsidP="000964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Novi plan 2024.</w:t>
            </w:r>
          </w:p>
        </w:tc>
        <w:tc>
          <w:tcPr>
            <w:tcW w:w="951" w:type="dxa"/>
            <w:shd w:val="clear" w:color="000000" w:fill="F2F2F2"/>
            <w:vAlign w:val="center"/>
            <w:hideMark/>
          </w:tcPr>
          <w:p w:rsidR="000964BA" w:rsidRPr="000964BA" w:rsidRDefault="000964BA" w:rsidP="000964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Indeks </w:t>
            </w:r>
          </w:p>
        </w:tc>
      </w:tr>
      <w:tr w:rsidR="000964BA" w:rsidRPr="009949C9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9949C9" w:rsidRDefault="000964BA" w:rsidP="00096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9949C9" w:rsidRDefault="000964BA" w:rsidP="00096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64BA" w:rsidRPr="009949C9" w:rsidRDefault="000964BA" w:rsidP="00096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64BA" w:rsidRPr="009949C9" w:rsidRDefault="000964BA" w:rsidP="00096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64BA" w:rsidRPr="009949C9" w:rsidRDefault="000964BA" w:rsidP="00096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64BA" w:rsidRPr="009949C9" w:rsidRDefault="000964BA" w:rsidP="00096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64BA" w:rsidRPr="009949C9" w:rsidRDefault="000964BA" w:rsidP="00096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964BA" w:rsidRPr="009949C9" w:rsidRDefault="000964BA" w:rsidP="00096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8=7/3*100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000000" w:fill="80808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000000" w:fill="80808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SVEUKUPNO RASHODI / IZDACI</w:t>
            </w:r>
          </w:p>
        </w:tc>
        <w:tc>
          <w:tcPr>
            <w:tcW w:w="1276" w:type="dxa"/>
            <w:shd w:val="clear" w:color="000000" w:fill="808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8.604.257,56</w:t>
            </w:r>
          </w:p>
        </w:tc>
        <w:tc>
          <w:tcPr>
            <w:tcW w:w="1275" w:type="dxa"/>
            <w:shd w:val="clear" w:color="000000" w:fill="808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8.604.257,56</w:t>
            </w:r>
          </w:p>
        </w:tc>
        <w:tc>
          <w:tcPr>
            <w:tcW w:w="1276" w:type="dxa"/>
            <w:shd w:val="clear" w:color="000000" w:fill="808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-297.500,00</w:t>
            </w:r>
          </w:p>
        </w:tc>
        <w:tc>
          <w:tcPr>
            <w:tcW w:w="1134" w:type="dxa"/>
            <w:shd w:val="clear" w:color="000000" w:fill="808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297.500,00</w:t>
            </w:r>
          </w:p>
        </w:tc>
        <w:tc>
          <w:tcPr>
            <w:tcW w:w="1275" w:type="dxa"/>
            <w:shd w:val="clear" w:color="000000" w:fill="808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8.604.257,56</w:t>
            </w:r>
          </w:p>
        </w:tc>
        <w:tc>
          <w:tcPr>
            <w:tcW w:w="951" w:type="dxa"/>
            <w:shd w:val="clear" w:color="000000" w:fill="808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100,00</w:t>
            </w:r>
          </w:p>
        </w:tc>
      </w:tr>
      <w:tr w:rsidR="000964BA" w:rsidRPr="000964BA" w:rsidTr="007B58BD">
        <w:trPr>
          <w:trHeight w:val="247"/>
        </w:trPr>
        <w:tc>
          <w:tcPr>
            <w:tcW w:w="6516" w:type="dxa"/>
            <w:gridSpan w:val="2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010 STRUČNA SLUŽBA GRADA SLATINE</w:t>
            </w:r>
          </w:p>
        </w:tc>
        <w:tc>
          <w:tcPr>
            <w:tcW w:w="1276" w:type="dxa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2.953.771,00</w:t>
            </w:r>
          </w:p>
        </w:tc>
        <w:tc>
          <w:tcPr>
            <w:tcW w:w="1275" w:type="dxa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2.953.771,00</w:t>
            </w:r>
          </w:p>
        </w:tc>
        <w:tc>
          <w:tcPr>
            <w:tcW w:w="1276" w:type="dxa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-40.225,67</w:t>
            </w:r>
          </w:p>
        </w:tc>
        <w:tc>
          <w:tcPr>
            <w:tcW w:w="1134" w:type="dxa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2.913.545,33</w:t>
            </w:r>
          </w:p>
        </w:tc>
        <w:tc>
          <w:tcPr>
            <w:tcW w:w="951" w:type="dxa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98,64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Glava 01010 STRUČNA SLUŽBA GRADA SLATINE</w:t>
            </w:r>
          </w:p>
        </w:tc>
        <w:tc>
          <w:tcPr>
            <w:tcW w:w="1276" w:type="dxa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2.953.771,00</w:t>
            </w:r>
          </w:p>
        </w:tc>
        <w:tc>
          <w:tcPr>
            <w:tcW w:w="1275" w:type="dxa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2.953.771,00</w:t>
            </w:r>
          </w:p>
        </w:tc>
        <w:tc>
          <w:tcPr>
            <w:tcW w:w="1276" w:type="dxa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-40.225,67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2.913.545,33</w:t>
            </w:r>
          </w:p>
        </w:tc>
        <w:tc>
          <w:tcPr>
            <w:tcW w:w="951" w:type="dxa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98,64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1100 Uprava i administracija Stručne službe Grada Slatine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2.384.471,00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2.384.471,00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-35.195,67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2.349.275,33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98,52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A100010 Administrativno, stručno i tehničko osoblje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1.056.232,00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1.056.232,00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-34.510,67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1.021.721,33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96,73</w:t>
            </w:r>
          </w:p>
        </w:tc>
      </w:tr>
      <w:tr w:rsidR="000964BA" w:rsidRPr="000964BA" w:rsidTr="007B58BD">
        <w:trPr>
          <w:trHeight w:val="178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1.056.232,00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1.056.232,00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-34.510,67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1.021.721,33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96,73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1.056.232,00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1.056.232,00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-34.510,67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1.021.721,33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96,73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1.044.232,00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1.044.232,00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-34.510,67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1.009.721,33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96,70</w:t>
            </w:r>
          </w:p>
        </w:tc>
      </w:tr>
      <w:tr w:rsidR="000964BA" w:rsidRPr="000964BA" w:rsidTr="007B58BD">
        <w:trPr>
          <w:trHeight w:val="14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A100022 Otplata kredita za javnu rasvjetu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13.700,00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13.700,00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-685,00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13.015,00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181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13.700,00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13.700,00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-685,00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13.015,00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13.700,00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13.700,00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-685,00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13.015,00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13.700,00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13.700,00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-685,00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13.015,00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 5100 Javnih potreba u području demografije, socijalne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skrbi i zdravstva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569.300,00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569.300,00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-5.030,00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564.270,00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99,12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A100015 Dodatne usluge u zdravstvu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132.100,00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132.100,00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-5.030,00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127.070,00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96,19</w:t>
            </w:r>
          </w:p>
        </w:tc>
      </w:tr>
      <w:tr w:rsidR="000964BA" w:rsidRPr="000964BA" w:rsidTr="007B58BD">
        <w:trPr>
          <w:trHeight w:val="159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132.100,00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132.100,00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-5.030,00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127.070,00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96,19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132.100,00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132.100,00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-5.030,00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127.070,00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96,19</w:t>
            </w:r>
          </w:p>
        </w:tc>
      </w:tr>
      <w:tr w:rsidR="000964BA" w:rsidRPr="000964BA" w:rsidTr="007B58BD">
        <w:trPr>
          <w:trHeight w:val="123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82.100,00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82.100,00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-4.030,00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78.070,00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95,09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19.000,00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95"/>
        </w:trPr>
        <w:tc>
          <w:tcPr>
            <w:tcW w:w="6516" w:type="dxa"/>
            <w:gridSpan w:val="2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020 UPRAVNI ODJEL ZA RAZVOJ GRADA SLATINE</w:t>
            </w:r>
          </w:p>
        </w:tc>
        <w:tc>
          <w:tcPr>
            <w:tcW w:w="1276" w:type="dxa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5.650.486,56</w:t>
            </w:r>
          </w:p>
        </w:tc>
        <w:tc>
          <w:tcPr>
            <w:tcW w:w="1275" w:type="dxa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5.650.486,56</w:t>
            </w:r>
          </w:p>
        </w:tc>
        <w:tc>
          <w:tcPr>
            <w:tcW w:w="1276" w:type="dxa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-257.274,33</w:t>
            </w:r>
          </w:p>
        </w:tc>
        <w:tc>
          <w:tcPr>
            <w:tcW w:w="1134" w:type="dxa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297.500,00</w:t>
            </w:r>
          </w:p>
        </w:tc>
        <w:tc>
          <w:tcPr>
            <w:tcW w:w="1275" w:type="dxa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5.690.712,23</w:t>
            </w:r>
          </w:p>
        </w:tc>
        <w:tc>
          <w:tcPr>
            <w:tcW w:w="951" w:type="dxa"/>
            <w:shd w:val="clear" w:color="000000" w:fill="00008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100,71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Glava 02010 UPRAVNI ODJEL ZA RAZVOJ GRADA SLATINE</w:t>
            </w:r>
          </w:p>
        </w:tc>
        <w:tc>
          <w:tcPr>
            <w:tcW w:w="1276" w:type="dxa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5.650.486,56</w:t>
            </w:r>
          </w:p>
        </w:tc>
        <w:tc>
          <w:tcPr>
            <w:tcW w:w="1275" w:type="dxa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5.650.486,56</w:t>
            </w:r>
          </w:p>
        </w:tc>
        <w:tc>
          <w:tcPr>
            <w:tcW w:w="1276" w:type="dxa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-257.274,33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297.500,00</w:t>
            </w:r>
          </w:p>
        </w:tc>
        <w:tc>
          <w:tcPr>
            <w:tcW w:w="1275" w:type="dxa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5.690.712,23</w:t>
            </w:r>
          </w:p>
        </w:tc>
        <w:tc>
          <w:tcPr>
            <w:tcW w:w="951" w:type="dxa"/>
            <w:shd w:val="clear" w:color="000000" w:fill="FFFF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100,71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 1200 Uprava i administracija Upravnog odjela za razvoj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Grada Slatine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197.300,00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197.300,00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-9.865,00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187.435,00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A100020 Redovno poslovanje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77.300,00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77.300,00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-3.865,00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73.435,00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197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77.300,00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77.300,00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-3.865,00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73.435,00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77.300,00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77.300,00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-3.865,00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73.435,00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77.300,00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77.300,00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-3.865,00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73.435,00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126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K100011  Priprema projektno-tehničke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dokumentacije za prijavu na natječaje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-2.500,00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47.500,00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7B58BD" w:rsidRPr="000964BA" w:rsidTr="00BA5ED5">
        <w:trPr>
          <w:trHeight w:val="418"/>
        </w:trPr>
        <w:tc>
          <w:tcPr>
            <w:tcW w:w="704" w:type="dxa"/>
            <w:shd w:val="clear" w:color="000000" w:fill="F2F2F2"/>
            <w:noWrap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lastRenderedPageBreak/>
              <w:t>Šifra</w:t>
            </w:r>
          </w:p>
        </w:tc>
        <w:tc>
          <w:tcPr>
            <w:tcW w:w="5812" w:type="dxa"/>
            <w:shd w:val="clear" w:color="000000" w:fill="F2F2F2"/>
            <w:noWrap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Plan 2024. (Sl.gl.15/23)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Tekući plan 2024. 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Smanjenje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Povećanje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Novi plan 2024.</w:t>
            </w:r>
          </w:p>
        </w:tc>
        <w:tc>
          <w:tcPr>
            <w:tcW w:w="951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Indeks </w:t>
            </w:r>
          </w:p>
        </w:tc>
      </w:tr>
      <w:tr w:rsidR="007B58BD" w:rsidRPr="009949C9" w:rsidTr="00BA5ED5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8=7/3*100</w:t>
            </w:r>
          </w:p>
        </w:tc>
      </w:tr>
      <w:tr w:rsidR="000964BA" w:rsidRPr="000964BA" w:rsidTr="007B58BD">
        <w:trPr>
          <w:trHeight w:val="150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-2.500,00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47.500,00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-2.500,00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47.500,00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-2.500,00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47.500,00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K100012  </w:t>
            </w:r>
            <w:proofErr w:type="spellStart"/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Smart</w:t>
            </w:r>
            <w:proofErr w:type="spellEnd"/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City Slatina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-3.500,00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66.500,00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121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-3.500,00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66.500,00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-3.500,00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66.500,00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-3.500,00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66.500,00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2000 Održavanje komunalne infrastrukture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812.000,00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812.000,00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-40.600,00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771.400,00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A100010 Održavanje nerazvrstanih cesta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324.000,00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324.000,00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-16.200,00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307.800,00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111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324.000,00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324.000,00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-16.200,00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307.800,00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324.000,00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324.000,00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-16.200,00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307.800,00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324.000,00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324.000,00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-16.200,00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307.800,00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A100020  Održavanje javne rasvjete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-11.500,00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218.500,00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97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-11.500,00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218.500,00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-11.500,00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218.500,00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-11.500,00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218.500,00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Aktivnost A100041 Održavanje građevina javne odvodnje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oborinskih voda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-2.200,00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41.800,00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185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-2.200,00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41.800,00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44.000,00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44.000,00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-2.200,00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41.800,00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44.000,00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44.000,00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-2.200,00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41.800,00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A100042 Održavanje javnih zelenih površina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-3.500,00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66.500,00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157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-3.500,00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66.500,00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-3.500,00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66.500,00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-3.500,00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66.500,00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A100043 Održavanje građevina i uređaja javne namjene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97.500,00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97.500,00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-4.875,00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92.625,00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143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97.500,00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97.500,00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-4.875,00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92.625,00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76.500,00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76.500,00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-3.825,00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72.675,00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76.500,00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76.500,00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-3.825,00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72.675,00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-1.050,00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19.950,00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-1.050,00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19.950,00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A100044 Održavanje groblja i zgrada unutar groblja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-2.000,00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-2.000,00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7B58BD" w:rsidRPr="000964BA" w:rsidTr="00BA5ED5">
        <w:trPr>
          <w:trHeight w:val="418"/>
        </w:trPr>
        <w:tc>
          <w:tcPr>
            <w:tcW w:w="704" w:type="dxa"/>
            <w:shd w:val="clear" w:color="000000" w:fill="F2F2F2"/>
            <w:noWrap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lastRenderedPageBreak/>
              <w:t>Šifra</w:t>
            </w:r>
          </w:p>
        </w:tc>
        <w:tc>
          <w:tcPr>
            <w:tcW w:w="5812" w:type="dxa"/>
            <w:shd w:val="clear" w:color="000000" w:fill="F2F2F2"/>
            <w:noWrap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Plan 2024. (Sl.gl.15/23)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Tekući plan 2024. 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Smanjenje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Povećanje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Novi plan 2024.</w:t>
            </w:r>
          </w:p>
        </w:tc>
        <w:tc>
          <w:tcPr>
            <w:tcW w:w="951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Indeks </w:t>
            </w:r>
          </w:p>
        </w:tc>
      </w:tr>
      <w:tr w:rsidR="007B58BD" w:rsidRPr="009949C9" w:rsidTr="00BA5ED5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8=7/3*100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-2.000,00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38.000,00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Ostali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-2.000,00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38.000,00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A100045 Održavanje čistoće javnih površina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-325,00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6.175,00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04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-325,00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6.175,00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6.500,00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6.500,00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-325,00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6.175,00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6.500,00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6.500,00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-325,00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6.175,00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2005 Javni radovi u okviru komunalnih djelatnosti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38.264,00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38.264,00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-1.913,20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36.350,80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A100010 Mjere zapošljavanja javni radovi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38.264,00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38.264,00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-1.913,20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36.350,80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193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38.264,00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38.264,00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-1.913,20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36.350,80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28.973,00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28.973,00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-1.448,65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27.524,35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4.817,00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4.817,00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-240,85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4.576,15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24.156,00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24.156,00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-1.207,80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22.948,20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9.291,00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9.291,00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-464,55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8.826,45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9.291,00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9.291,00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-464,55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8.826,45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2100 Izgradnja komunalne infrastrukture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1.522.431,00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1.542.431,00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-71.621,55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97.500,00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1.568.309,45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103,01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K100010 Izgradnja i modernizacija prometnica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i parkirališta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176.524,00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176.524,00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-8.826,20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167.697,80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39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176.524,00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176.524,00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-8.826,20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167.697,80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176.524,00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176.524,00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-8.826,20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167.697,80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176.524,00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176.524,00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-8.826,20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167.697,80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30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K100016 Izgradnja nove ulice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Trg sv. Josipa –Trg ZNG-Bana Jelačića u Slatini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-1.500,00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28.500,00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171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-1.500,00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28.500,00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28.500,00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Rashodi za nabavu </w:t>
            </w:r>
            <w:proofErr w:type="spellStart"/>
            <w:r w:rsidRPr="000964BA"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 w:rsidRPr="000964BA"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28.500,00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K100017 Izgradnja i rekonstrukcija prometnica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na području Grada Slatine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-41.000,00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779.000,00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-41.000,00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779.000,00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820.000,00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820.000,00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-41.000,00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779.000,00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820.000,00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820.000,00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-41.000,00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779.000,00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K100018 Izrada studija, programa i elaborata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-1.150,00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21.850,00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03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-1.150,00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21.850,00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17.100,00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7B58BD" w:rsidRPr="000964BA" w:rsidTr="00BA5ED5">
        <w:trPr>
          <w:trHeight w:val="418"/>
        </w:trPr>
        <w:tc>
          <w:tcPr>
            <w:tcW w:w="704" w:type="dxa"/>
            <w:shd w:val="clear" w:color="000000" w:fill="F2F2F2"/>
            <w:noWrap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lastRenderedPageBreak/>
              <w:t>Šifra</w:t>
            </w:r>
          </w:p>
        </w:tc>
        <w:tc>
          <w:tcPr>
            <w:tcW w:w="5812" w:type="dxa"/>
            <w:shd w:val="clear" w:color="000000" w:fill="F2F2F2"/>
            <w:noWrap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Plan 2024. (Sl.gl.15/23)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Tekući plan 2024. 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Smanjenje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Povećanje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Novi plan 2024.</w:t>
            </w:r>
          </w:p>
        </w:tc>
        <w:tc>
          <w:tcPr>
            <w:tcW w:w="951" w:type="dxa"/>
            <w:shd w:val="clear" w:color="000000" w:fill="F2F2F2"/>
            <w:vAlign w:val="center"/>
            <w:hideMark/>
          </w:tcPr>
          <w:p w:rsidR="007B58BD" w:rsidRPr="000964BA" w:rsidRDefault="007B58BD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Indeks </w:t>
            </w:r>
          </w:p>
        </w:tc>
      </w:tr>
      <w:tr w:rsidR="007B58BD" w:rsidRPr="009949C9" w:rsidTr="009E6B4E">
        <w:trPr>
          <w:trHeight w:val="116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7B58BD" w:rsidRPr="009949C9" w:rsidRDefault="007B58BD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8=7/3*100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17.100,00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4.750,00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4.750,00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K100020 Izgradnja i rekonstrukcija javnih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površina ( nogostupi trgovi i drugo)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-10.500,00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199.500,00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09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-10.500,00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199.500,00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210.000,00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210.000,00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-10.500,00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199.500,00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210.000,00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210.000,00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-10.500,00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199.500,00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62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K100022 Revitalizacija gradskih parkova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39.817,00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39.817,00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-1.990,85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37.826,15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181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39.817,00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39.817,00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-1.990,85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37.826,15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39.817,00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39.817,00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-1.990,85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37.826,15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39.817,00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39.817,00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-1.990,85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37.826,15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K100025 Izgradnja biciklističkih staza na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području Grada Slatine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-4.000,00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76.000,00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141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-4.000,00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76.000,00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-4.000,00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76.000,00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-4.000,00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76.000,00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K100033 Javna rasvjeta u bloku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Gornji grad - </w:t>
            </w:r>
            <w:proofErr w:type="spellStart"/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G.J.Draškovića</w:t>
            </w:r>
            <w:proofErr w:type="spellEnd"/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Papučka</w:t>
            </w:r>
            <w:proofErr w:type="spellEnd"/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 Slatini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97.500,00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207.500,00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230,56</w:t>
            </w:r>
          </w:p>
        </w:tc>
      </w:tr>
      <w:tr w:rsidR="000964BA" w:rsidRPr="000964BA" w:rsidTr="007B58BD">
        <w:trPr>
          <w:trHeight w:val="137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97.500,00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207.500,00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230,56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110.000,00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97.500,00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207.500,00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230,56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110.000,00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97.500,00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207.500,00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230,56</w:t>
            </w:r>
          </w:p>
        </w:tc>
      </w:tr>
      <w:tr w:rsidR="000964BA" w:rsidRPr="000964BA" w:rsidTr="009E6B4E">
        <w:trPr>
          <w:trHeight w:val="210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K100040 Izgradnja i uređenje groblja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215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126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K100051 Razvoj širokopojasne infrastrukture na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području Grada Slatine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70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2210 Komunalna infrastruktura poduzetničkih zona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-12.000,00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228.000,00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K100020 Poduzetnička zona </w:t>
            </w:r>
            <w:proofErr w:type="spellStart"/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Trnovača</w:t>
            </w:r>
            <w:proofErr w:type="spellEnd"/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Slatina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prometnice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-750,00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14.250,00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-750,00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14.250,00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9E6B4E" w:rsidRPr="000964BA" w:rsidTr="00BA5ED5">
        <w:trPr>
          <w:trHeight w:val="418"/>
        </w:trPr>
        <w:tc>
          <w:tcPr>
            <w:tcW w:w="704" w:type="dxa"/>
            <w:shd w:val="clear" w:color="000000" w:fill="F2F2F2"/>
            <w:noWrap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lastRenderedPageBreak/>
              <w:t>Šifra</w:t>
            </w:r>
          </w:p>
        </w:tc>
        <w:tc>
          <w:tcPr>
            <w:tcW w:w="5812" w:type="dxa"/>
            <w:shd w:val="clear" w:color="000000" w:fill="F2F2F2"/>
            <w:noWrap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Plan 2024. (Sl.gl.15/23)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Tekući plan 2024. 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Smanjenje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Povećanje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Novi plan 2024.</w:t>
            </w:r>
          </w:p>
        </w:tc>
        <w:tc>
          <w:tcPr>
            <w:tcW w:w="951" w:type="dxa"/>
            <w:shd w:val="clear" w:color="000000" w:fill="F2F2F2"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Indeks </w:t>
            </w:r>
          </w:p>
        </w:tc>
      </w:tr>
      <w:tr w:rsidR="009E6B4E" w:rsidRPr="009949C9" w:rsidTr="00BA5ED5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8=7/3*100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14.250,00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14.250,00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311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K100030 Poduzetnička zona Lipik Slatina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prometnice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-1.250,00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23.750,00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77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-1.250,00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23.750,00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23.750,00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23.750,00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K100040 Poduzetnička zona Turbina 3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prometnice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-10.000,00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37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-10.000,00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190.000,00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190.000,00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2400 Gospodarenje otpadom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963.500,00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963.500,00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-48.175,00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915.325,00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K100010 Izgradnja objekata i uređaja za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odlaganje komunalnog otpada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963.500,00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963.500,00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-48.175,00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915.325,00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16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963.500,00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963.500,00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-48.175,00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915.325,00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33.500,00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-1.675,00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31.825,00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27.500,00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27.500,00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-1.375,00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26.125,00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Ostali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5.700,00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-46.500,00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883.500,00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-46.500,00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883.500,00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2500 Kapitalne pomoći za izgradnju komunalnih vodnih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građevina i oborinske odvodnje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-5.000,00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K100020 Izgradnja i rekonstrukcija odvodnje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-5.000,00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61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-5.000,00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-5.000,00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Ostali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-5.000,00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2505 Prostorno planska dokumentacija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37.162,00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37.162,00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-1.858,10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35.303,90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K100010 Prostorni urbanistički i detaljni planovi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37.162,00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37.162,00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-1.858,10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35.303,90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66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37.162,00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37.162,00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-1.858,10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35.303,90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37.162,00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37.162,00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-1.858,10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35.303,90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37.162,00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37.162,00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-1.858,10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35.303,90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3000 Poticanje razvoja gospodarstva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552.694,56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552.694,56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-27.634,73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525.059,83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A100010 Poticanje malog i srednjeg poduzetništva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396.150,00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396.150,00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-19.807,50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376.342,50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9E6B4E" w:rsidRPr="000964BA" w:rsidTr="00BA5ED5">
        <w:trPr>
          <w:trHeight w:val="418"/>
        </w:trPr>
        <w:tc>
          <w:tcPr>
            <w:tcW w:w="704" w:type="dxa"/>
            <w:shd w:val="clear" w:color="000000" w:fill="F2F2F2"/>
            <w:noWrap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lastRenderedPageBreak/>
              <w:t>Šifra</w:t>
            </w:r>
          </w:p>
        </w:tc>
        <w:tc>
          <w:tcPr>
            <w:tcW w:w="5812" w:type="dxa"/>
            <w:shd w:val="clear" w:color="000000" w:fill="F2F2F2"/>
            <w:noWrap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Plan 2024. (Sl.gl.15/23)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Tekući plan 2024. 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Smanjenje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Povećanje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Novi plan 2024.</w:t>
            </w:r>
          </w:p>
        </w:tc>
        <w:tc>
          <w:tcPr>
            <w:tcW w:w="951" w:type="dxa"/>
            <w:shd w:val="clear" w:color="000000" w:fill="F2F2F2"/>
            <w:vAlign w:val="center"/>
            <w:hideMark/>
          </w:tcPr>
          <w:p w:rsidR="009E6B4E" w:rsidRPr="000964BA" w:rsidRDefault="009E6B4E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Indeks </w:t>
            </w:r>
          </w:p>
        </w:tc>
      </w:tr>
      <w:tr w:rsidR="009E6B4E" w:rsidRPr="009949C9" w:rsidTr="00BA5ED5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9E6B4E" w:rsidRPr="009949C9" w:rsidRDefault="009E6B4E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8=7/3*100</w:t>
            </w:r>
          </w:p>
        </w:tc>
      </w:tr>
      <w:tr w:rsidR="000964BA" w:rsidRPr="000964BA" w:rsidTr="009E6B4E">
        <w:trPr>
          <w:trHeight w:val="150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396.150,00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396.150,00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-19.807,50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376.342,50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396.150,00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396.150,00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-19.807,50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376.342,50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174.000,00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174.000,00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-8.700,00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165.300,00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8136C">
        <w:trPr>
          <w:trHeight w:val="10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Subvencije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197.500,00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197.500,00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-9.875,00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187.625,00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2.650,00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2.650,00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-132,50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2.517,50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8136C">
        <w:trPr>
          <w:trHeight w:val="19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Ostali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22.000,00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22.000,00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20.900,00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K100011 Kapitalne pomoći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-6.500,00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123.500,00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75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-6.500,00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123.500,00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8136C">
        <w:trPr>
          <w:trHeight w:val="249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-6.500,00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123.500,00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Ostali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-6.500,00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123.500,00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K100012 Poslovni inkubatori i komunalne zgrade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26.544,56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26.544,56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-1.327,23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25.217,33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61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26.544,56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26.544,56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-1.327,23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25.217,33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26.544,56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26.544,56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-1.327,23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25.217,33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8136C">
        <w:trPr>
          <w:trHeight w:val="20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26.544,56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26.544,56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-1.327,23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25.217,33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8136C">
        <w:trPr>
          <w:trHeight w:val="12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3500 Tekuće i investicijsko održavanje gradske imovine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53.089,00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53.089,00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-2.654,45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50.434,55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Aktivnost A100005 Tekuće i investicijsko održavanje dugotrajne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imovine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53.089,00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53.089,00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-2.654,45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50.434,55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39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53.089,00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53.089,00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-2.654,45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50.434,55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51.762,00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51.762,00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-2.588,10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49.173,90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51.762,00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51.762,00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-2.588,10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49.173,90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1.327,00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1.327,00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-66,35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1.260,65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1.327,00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1.327,00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-66,35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1.260,65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3600 Kapitalna ulaganja u objekte u vlasništvu Grada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730.629,00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720.629,00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-26.531,45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694.097,55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A100020 Upravljanje imovinom u vlasništvu Grada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142.906,00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142.906,00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-7.145,30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135.760,70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79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142.906,00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142.906,00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-7.145,30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135.760,70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13.272,00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13.272,00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-663,60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12.608,40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13.272,00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13.272,00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-663,60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12.608,40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129.634,00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129.634,00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-6.481,70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123.152,30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89.817,00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89.817,00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-4.490,85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85.326,15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39.817,00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39.817,00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-1.990,85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37.826,15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bottom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K100009 Ulaganja u Upravnu zgradu Grada Slatine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951" w:type="dxa"/>
            <w:shd w:val="clear" w:color="000000" w:fill="CCCCFF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000000" w:fill="FFCC00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276" w:type="dxa"/>
            <w:shd w:val="clear" w:color="000000" w:fill="FFCC00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CC00"/>
            <w:noWrap/>
            <w:vAlign w:val="bottom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951" w:type="dxa"/>
            <w:shd w:val="clear" w:color="000000" w:fill="FFCC00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190.000,00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78136C" w:rsidRPr="000964BA" w:rsidTr="00BA5ED5">
        <w:trPr>
          <w:trHeight w:val="418"/>
        </w:trPr>
        <w:tc>
          <w:tcPr>
            <w:tcW w:w="704" w:type="dxa"/>
            <w:shd w:val="clear" w:color="000000" w:fill="F2F2F2"/>
            <w:noWrap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lastRenderedPageBreak/>
              <w:t>Šifra</w:t>
            </w:r>
          </w:p>
        </w:tc>
        <w:tc>
          <w:tcPr>
            <w:tcW w:w="5812" w:type="dxa"/>
            <w:shd w:val="clear" w:color="000000" w:fill="F2F2F2"/>
            <w:noWrap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Plan 2024. (Sl.gl.15/23)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Tekući plan 2024. 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Smanjenje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Povećanje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Novi plan 2024.</w:t>
            </w:r>
          </w:p>
        </w:tc>
        <w:tc>
          <w:tcPr>
            <w:tcW w:w="951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Indeks </w:t>
            </w:r>
          </w:p>
        </w:tc>
      </w:tr>
      <w:tr w:rsidR="0078136C" w:rsidRPr="009949C9" w:rsidTr="00BA5ED5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8=7/3*100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190.000,00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K100010 Promicanje razvoja prirodne baštine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Epicentar SEQUOIA Slatina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-1.750,00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33.250,00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77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-1.750,00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33.250,00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23.750,00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23.750,00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K100021 Izgradnja vatrogasnog centra Slatina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-3.850,00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73.150,00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86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-3.850,00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73.150,00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8136C">
        <w:trPr>
          <w:trHeight w:val="256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77.000,00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77.000,00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-3.850,00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73.150,00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77.000,00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77.000,00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-3.850,00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73.150,00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K100029  Društveni dom Kozice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-750,00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14.250,00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71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-750,00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14.250,00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8136C">
        <w:trPr>
          <w:trHeight w:val="22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14.250,00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14.250,00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K100030 Zgrada "Starog kotara"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-2.500,00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47.500,00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43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-2.500,00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47.500,00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-2.500,00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47.500,00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-2.500,00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47.500,00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8136C">
        <w:trPr>
          <w:trHeight w:val="121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K100033 Društveni dom u </w:t>
            </w:r>
            <w:proofErr w:type="spellStart"/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G.Miholjcu</w:t>
            </w:r>
            <w:proofErr w:type="spellEnd"/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-1.500,00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28.500,00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43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-1.500,00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28.500,00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28.500,00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28.500,00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K100040 Zgrada Hrvatskog doma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-1.500,00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28.500,00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29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-1.500,00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28.500,00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8136C">
        <w:trPr>
          <w:trHeight w:val="2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28.500,00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28.500,00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K100080 Izgradnja područnog vrtića DV Zeko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132.723,00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132.723,00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-6.636,15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126.086,85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244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132.723,00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132.723,00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-6.636,15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126.086,85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8136C">
        <w:trPr>
          <w:trHeight w:val="143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132.723,00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132.723,00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-6.636,15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126.086,85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132.723,00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132.723,00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-6.636,15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126.086,85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K100100 Uklanjanje derutnih zgrada na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području Grada Slatine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-650,00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12.350,00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78136C" w:rsidRPr="000964BA" w:rsidTr="00BA5ED5">
        <w:trPr>
          <w:trHeight w:val="418"/>
        </w:trPr>
        <w:tc>
          <w:tcPr>
            <w:tcW w:w="704" w:type="dxa"/>
            <w:shd w:val="clear" w:color="000000" w:fill="F2F2F2"/>
            <w:noWrap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lastRenderedPageBreak/>
              <w:t>Šifra</w:t>
            </w:r>
          </w:p>
        </w:tc>
        <w:tc>
          <w:tcPr>
            <w:tcW w:w="5812" w:type="dxa"/>
            <w:shd w:val="clear" w:color="000000" w:fill="F2F2F2"/>
            <w:noWrap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Plan 2024. (Sl.gl.15/23)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Tekući plan 2024. 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Smanjenje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Povećanje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Novi plan 2024.</w:t>
            </w:r>
          </w:p>
        </w:tc>
        <w:tc>
          <w:tcPr>
            <w:tcW w:w="951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Indeks </w:t>
            </w:r>
          </w:p>
        </w:tc>
      </w:tr>
      <w:tr w:rsidR="0078136C" w:rsidRPr="009949C9" w:rsidTr="00BA5ED5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8=7/3*100</w:t>
            </w:r>
          </w:p>
        </w:tc>
      </w:tr>
      <w:tr w:rsidR="000964BA" w:rsidRPr="000964BA" w:rsidTr="009E6B4E">
        <w:trPr>
          <w:trHeight w:val="156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-650,00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12.350,00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-650,00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12.350,00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-650,00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12.350,00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K100104 Dodatna ulaganja na Dječjem vrtiću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"Zeko u Slatini"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-250,00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4.750,00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01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-250,00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4.750,00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4.750,00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4.750,00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3900 Komunalno opremanje stambenih objekata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1.327,00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1.327,00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-66,35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1.260,65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Aktivnost A100010 Prava hrvatskih branitelja i članova njihovih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obitelji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1.327,00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1.327,00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-66,35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1.260,65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94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1.327,00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1.327,00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-66,35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1.260,65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1.327,00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1.327,00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-66,35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1.260,65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Ostali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1.327,00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1.327,00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-66,35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1.260,65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5000 Higijeničarsko komunalne usluge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-5.700,00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108.300,00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A100010 Higijeničarsko -  komunalne usluge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-5.700,00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108.300,00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239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-5.700,00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108.300,00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114.000,00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114.000,00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-5.700,00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108.300,00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114.000,00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114.000,00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-5.700,00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108.300,00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6510 Kapitalnih ulaganja u športske i rekreacijske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objekte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288.090,00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278.090,00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-3.654,50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474.435,50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164,68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K100005 Kapitalna ulaganja u športsko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rekreacijske objekte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41.545,00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41.545,00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240.217,75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578,21</w:t>
            </w:r>
          </w:p>
        </w:tc>
      </w:tr>
      <w:tr w:rsidR="000964BA" w:rsidRPr="000964BA" w:rsidTr="009E6B4E">
        <w:trPr>
          <w:trHeight w:val="164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41.545,00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41.545,00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240.217,75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578,21</w:t>
            </w:r>
          </w:p>
        </w:tc>
      </w:tr>
      <w:tr w:rsidR="000964BA" w:rsidRPr="000964BA" w:rsidTr="0078136C">
        <w:trPr>
          <w:trHeight w:val="23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8136C">
        <w:trPr>
          <w:trHeight w:val="11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215.000,00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1.433,33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215.000,00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1.433,33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K100015 Obnova zgrade na nogometnom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igralištu u </w:t>
            </w:r>
            <w:proofErr w:type="spellStart"/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Sladojevcima</w:t>
            </w:r>
            <w:proofErr w:type="spellEnd"/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60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26.545,00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-1.327,25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25.217,75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K100040 Športsko rekreacijski kompleks </w:t>
            </w:r>
          </w:p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proofErr w:type="spellStart"/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Javorica</w:t>
            </w:r>
            <w:proofErr w:type="spellEnd"/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-1.000,00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78136C" w:rsidRPr="000964BA" w:rsidTr="00BA5ED5">
        <w:trPr>
          <w:trHeight w:val="418"/>
        </w:trPr>
        <w:tc>
          <w:tcPr>
            <w:tcW w:w="704" w:type="dxa"/>
            <w:shd w:val="clear" w:color="000000" w:fill="F2F2F2"/>
            <w:noWrap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lastRenderedPageBreak/>
              <w:t>Šifra</w:t>
            </w:r>
          </w:p>
        </w:tc>
        <w:tc>
          <w:tcPr>
            <w:tcW w:w="5812" w:type="dxa"/>
            <w:shd w:val="clear" w:color="000000" w:fill="F2F2F2"/>
            <w:noWrap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Plan 2024. (Sl.gl.15/23)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Tekući plan 2024. 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Smanjenje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Povećanje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Novi plan 2024.</w:t>
            </w:r>
          </w:p>
        </w:tc>
        <w:tc>
          <w:tcPr>
            <w:tcW w:w="951" w:type="dxa"/>
            <w:shd w:val="clear" w:color="000000" w:fill="F2F2F2"/>
            <w:vAlign w:val="center"/>
            <w:hideMark/>
          </w:tcPr>
          <w:p w:rsidR="0078136C" w:rsidRPr="000964BA" w:rsidRDefault="0078136C" w:rsidP="00BA5E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 xml:space="preserve">Indeks </w:t>
            </w:r>
          </w:p>
        </w:tc>
      </w:tr>
      <w:tr w:rsidR="0078136C" w:rsidRPr="009949C9" w:rsidTr="00BA5ED5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78136C" w:rsidRPr="009949C9" w:rsidRDefault="0078136C" w:rsidP="00BA5E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9C9">
              <w:rPr>
                <w:rFonts w:ascii="Arial" w:hAnsi="Arial" w:cs="Arial"/>
                <w:sz w:val="16"/>
                <w:szCs w:val="16"/>
              </w:rPr>
              <w:t>8=7/3*100</w:t>
            </w:r>
          </w:p>
        </w:tc>
      </w:tr>
      <w:tr w:rsidR="000964BA" w:rsidRPr="000964BA" w:rsidTr="009E6B4E">
        <w:trPr>
          <w:trHeight w:val="160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-1.000,00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-1.000,00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19.000,00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-1.000,00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19.000,00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6516" w:type="dxa"/>
            <w:gridSpan w:val="2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K100050 Hostel sa športskom dvoranom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276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951" w:type="dxa"/>
            <w:shd w:val="clear" w:color="000000" w:fill="CCCCFF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9E6B4E">
        <w:trPr>
          <w:trHeight w:val="131"/>
        </w:trPr>
        <w:tc>
          <w:tcPr>
            <w:tcW w:w="6516" w:type="dxa"/>
            <w:gridSpan w:val="2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276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951" w:type="dxa"/>
            <w:shd w:val="clear" w:color="000000" w:fill="FFCC00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95,00</w:t>
            </w:r>
          </w:p>
        </w:tc>
      </w:tr>
      <w:tr w:rsidR="000964BA" w:rsidRPr="000964BA" w:rsidTr="007B58BD">
        <w:trPr>
          <w:trHeight w:val="25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190.000,00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190.000,00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64BA" w:rsidRPr="000964BA" w:rsidRDefault="000964BA" w:rsidP="00096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64BA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</w:tr>
    </w:tbl>
    <w:p w:rsidR="00D57751" w:rsidRDefault="00D57751" w:rsidP="00E21EF8">
      <w:pPr>
        <w:shd w:val="clear" w:color="auto" w:fill="FFFFFF"/>
        <w:spacing w:before="103" w:after="48"/>
        <w:textAlignment w:val="baseline"/>
        <w:rPr>
          <w:color w:val="231F20"/>
        </w:rPr>
      </w:pPr>
    </w:p>
    <w:p w:rsidR="00D57751" w:rsidRDefault="00D57751" w:rsidP="00D57751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  <w:r>
        <w:rPr>
          <w:color w:val="231F20"/>
        </w:rPr>
        <w:t>Članak 3</w:t>
      </w:r>
      <w:r w:rsidRPr="0055392C">
        <w:rPr>
          <w:color w:val="231F20"/>
        </w:rPr>
        <w:t>.</w:t>
      </w:r>
    </w:p>
    <w:p w:rsidR="00D57751" w:rsidRPr="0055392C" w:rsidRDefault="00D57751" w:rsidP="00D57751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</w:p>
    <w:p w:rsidR="00D57751" w:rsidRDefault="00D57751" w:rsidP="00D57751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  <w:r w:rsidRPr="0055392C">
        <w:rPr>
          <w:color w:val="231F20"/>
        </w:rPr>
        <w:t xml:space="preserve">Preraspodjela sredstava iz </w:t>
      </w:r>
      <w:r>
        <w:rPr>
          <w:color w:val="231F20"/>
        </w:rPr>
        <w:t>članka 2</w:t>
      </w:r>
      <w:r w:rsidRPr="0055392C">
        <w:rPr>
          <w:color w:val="231F20"/>
        </w:rPr>
        <w:t xml:space="preserve">. ove Odluke sastavni je dio </w:t>
      </w:r>
      <w:r>
        <w:rPr>
          <w:color w:val="231F20"/>
        </w:rPr>
        <w:t>Proračuna Grada Slatine</w:t>
      </w:r>
      <w:r w:rsidRPr="0055392C">
        <w:rPr>
          <w:color w:val="231F20"/>
        </w:rPr>
        <w:t xml:space="preserve"> za 2024. godinu.</w:t>
      </w:r>
    </w:p>
    <w:p w:rsidR="00D57751" w:rsidRPr="0055392C" w:rsidRDefault="00D57751" w:rsidP="00D57751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</w:p>
    <w:p w:rsidR="00D57751" w:rsidRDefault="00D57751" w:rsidP="00D57751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  <w:r>
        <w:rPr>
          <w:color w:val="231F20"/>
        </w:rPr>
        <w:t>Članak 4</w:t>
      </w:r>
      <w:r w:rsidRPr="0055392C">
        <w:rPr>
          <w:color w:val="231F20"/>
        </w:rPr>
        <w:t>.</w:t>
      </w:r>
    </w:p>
    <w:p w:rsidR="00D57751" w:rsidRPr="0055392C" w:rsidRDefault="00D57751" w:rsidP="00D57751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</w:p>
    <w:p w:rsidR="00D57751" w:rsidRDefault="00186888" w:rsidP="00D57751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  <w:r>
        <w:rPr>
          <w:color w:val="000000"/>
        </w:rPr>
        <w:t xml:space="preserve">Ova Odluka stupa na snagu prvog dana od dana objave </w:t>
      </w:r>
      <w:r w:rsidR="00D57751" w:rsidRPr="0055392C">
        <w:rPr>
          <w:color w:val="231F20"/>
        </w:rPr>
        <w:t>u »</w:t>
      </w:r>
      <w:r w:rsidR="00D57751">
        <w:rPr>
          <w:color w:val="231F20"/>
        </w:rPr>
        <w:t>Službenom glasniku Grada Slatine</w:t>
      </w:r>
      <w:r w:rsidR="00D57751" w:rsidRPr="0055392C">
        <w:rPr>
          <w:color w:val="231F20"/>
        </w:rPr>
        <w:t>«.</w:t>
      </w:r>
    </w:p>
    <w:p w:rsidR="00D57751" w:rsidRDefault="00D57751" w:rsidP="00D57751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</w:p>
    <w:p w:rsidR="00D57751" w:rsidRPr="0055392C" w:rsidRDefault="00D57751" w:rsidP="00D57751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</w:p>
    <w:p w:rsidR="00D57751" w:rsidRDefault="00D57751" w:rsidP="00D57751">
      <w:pPr>
        <w:ind w:left="4248" w:firstLine="708"/>
      </w:pPr>
      <w:r>
        <w:t xml:space="preserve">                           </w:t>
      </w:r>
      <w:r w:rsidR="00C638B1">
        <w:t xml:space="preserve">          </w:t>
      </w:r>
      <w:r>
        <w:t xml:space="preserve">      ZAMJENIK GRADONAČELNIKA KOJI OBNAŠA              </w:t>
      </w:r>
    </w:p>
    <w:p w:rsidR="00D57751" w:rsidRDefault="00D57751" w:rsidP="00D57751">
      <w:pPr>
        <w:ind w:left="4248" w:firstLine="708"/>
      </w:pPr>
      <w:r>
        <w:t xml:space="preserve">                                   </w:t>
      </w:r>
      <w:r w:rsidR="00C638B1">
        <w:t xml:space="preserve">             </w:t>
      </w:r>
      <w:r>
        <w:t xml:space="preserve">        DUŽNOST GRADONAČELNIKA</w:t>
      </w:r>
    </w:p>
    <w:p w:rsidR="00D57751" w:rsidRDefault="00D57751" w:rsidP="00D57751">
      <w:pPr>
        <w:ind w:left="5667" w:firstLine="708"/>
      </w:pPr>
    </w:p>
    <w:p w:rsidR="00D57751" w:rsidRDefault="00D57751" w:rsidP="00D57751">
      <w:pPr>
        <w:ind w:left="5667" w:firstLine="708"/>
      </w:pPr>
    </w:p>
    <w:p w:rsidR="009E6B4E" w:rsidRDefault="00D57751" w:rsidP="009E6B4E">
      <w:pPr>
        <w:ind w:left="5667" w:firstLine="708"/>
      </w:pPr>
      <w:r>
        <w:t xml:space="preserve">                </w:t>
      </w:r>
      <w:r w:rsidR="00C638B1">
        <w:t xml:space="preserve">                    </w:t>
      </w:r>
      <w:r w:rsidR="009E6B4E">
        <w:t xml:space="preserve">            Ilija Nikolić</w:t>
      </w:r>
    </w:p>
    <w:p w:rsidR="0078136C" w:rsidRDefault="0078136C" w:rsidP="0078136C"/>
    <w:p w:rsidR="00D57751" w:rsidRDefault="00D57751" w:rsidP="0078136C">
      <w:r>
        <w:t>DOSTAVITI:</w:t>
      </w:r>
    </w:p>
    <w:p w:rsidR="00D57751" w:rsidRDefault="00D57751" w:rsidP="00D57751">
      <w:pPr>
        <w:numPr>
          <w:ilvl w:val="0"/>
          <w:numId w:val="1"/>
        </w:numPr>
        <w:tabs>
          <w:tab w:val="left" w:pos="851"/>
        </w:tabs>
      </w:pPr>
      <w:r>
        <w:t>Evidencija akata Gradonačelnika, ovdje,</w:t>
      </w:r>
    </w:p>
    <w:p w:rsidR="00D57751" w:rsidRDefault="00D57751" w:rsidP="00D57751">
      <w:pPr>
        <w:numPr>
          <w:ilvl w:val="0"/>
          <w:numId w:val="1"/>
        </w:numPr>
        <w:tabs>
          <w:tab w:val="left" w:pos="851"/>
        </w:tabs>
      </w:pPr>
      <w:r>
        <w:t>Upravnim tijelima Grada Slatine, ovdje,</w:t>
      </w:r>
    </w:p>
    <w:p w:rsidR="00D57751" w:rsidRDefault="00D57751" w:rsidP="00D57751">
      <w:pPr>
        <w:numPr>
          <w:ilvl w:val="0"/>
          <w:numId w:val="1"/>
        </w:numPr>
        <w:tabs>
          <w:tab w:val="left" w:pos="851"/>
        </w:tabs>
      </w:pPr>
      <w:r>
        <w:t>Za objavu u Službenom glasniku, ovdje,</w:t>
      </w:r>
    </w:p>
    <w:p w:rsidR="00D57751" w:rsidRDefault="00D57751" w:rsidP="00D57751">
      <w:pPr>
        <w:numPr>
          <w:ilvl w:val="0"/>
          <w:numId w:val="1"/>
        </w:numPr>
        <w:tabs>
          <w:tab w:val="left" w:pos="851"/>
        </w:tabs>
      </w:pPr>
      <w:r>
        <w:t>Arhiva, ovdje.</w:t>
      </w:r>
    </w:p>
    <w:sectPr w:rsidR="00D57751" w:rsidSect="00F43160">
      <w:pgSz w:w="16838" w:h="11906" w:orient="landscape" w:code="9"/>
      <w:pgMar w:top="1418" w:right="17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C3993"/>
    <w:multiLevelType w:val="hybridMultilevel"/>
    <w:tmpl w:val="2CF4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C7"/>
    <w:rsid w:val="00084D35"/>
    <w:rsid w:val="000964BA"/>
    <w:rsid w:val="0010167B"/>
    <w:rsid w:val="00186888"/>
    <w:rsid w:val="0019577C"/>
    <w:rsid w:val="002603A8"/>
    <w:rsid w:val="00273B34"/>
    <w:rsid w:val="002803CD"/>
    <w:rsid w:val="00287CDA"/>
    <w:rsid w:val="00381BA2"/>
    <w:rsid w:val="005C19C8"/>
    <w:rsid w:val="007533C1"/>
    <w:rsid w:val="0078136C"/>
    <w:rsid w:val="007B58BD"/>
    <w:rsid w:val="007D72B3"/>
    <w:rsid w:val="00816CF4"/>
    <w:rsid w:val="0082188B"/>
    <w:rsid w:val="00960683"/>
    <w:rsid w:val="009949C9"/>
    <w:rsid w:val="009E6B4E"/>
    <w:rsid w:val="00AF3AC7"/>
    <w:rsid w:val="00B421FB"/>
    <w:rsid w:val="00BC120D"/>
    <w:rsid w:val="00BC6901"/>
    <w:rsid w:val="00C638B1"/>
    <w:rsid w:val="00C72B82"/>
    <w:rsid w:val="00C8560F"/>
    <w:rsid w:val="00CF187D"/>
    <w:rsid w:val="00D57751"/>
    <w:rsid w:val="00D7176D"/>
    <w:rsid w:val="00DA59DE"/>
    <w:rsid w:val="00E21EF8"/>
    <w:rsid w:val="00E3212F"/>
    <w:rsid w:val="00EB4376"/>
    <w:rsid w:val="00ED7FE0"/>
    <w:rsid w:val="00F43160"/>
    <w:rsid w:val="00F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3A7DE-7599-4262-A697-F0F1A00B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">
    <w:name w:val="clanak"/>
    <w:basedOn w:val="Normal"/>
    <w:rsid w:val="00AF3AC7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AF3AC7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7D72B3"/>
    <w:rPr>
      <w:color w:val="0563C1"/>
      <w:u w:val="single"/>
    </w:rPr>
  </w:style>
  <w:style w:type="paragraph" w:customStyle="1" w:styleId="xl65">
    <w:name w:val="xl65"/>
    <w:basedOn w:val="Normal"/>
    <w:rsid w:val="007D72B3"/>
    <w:pPr>
      <w:shd w:val="clear" w:color="00000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D72B3"/>
    <w:pPr>
      <w:shd w:val="clear" w:color="000000" w:fill="808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D72B3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D72B3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7D72B3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D72B3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D72B3"/>
    <w:pP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7D72B3"/>
    <w:pPr>
      <w:shd w:val="clear" w:color="000000" w:fill="CC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7D72B3"/>
    <w:pP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7D72B3"/>
    <w:pP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7D72B3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7D72B3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7D72B3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7D72B3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7D72B3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7D72B3"/>
    <w:pPr>
      <w:shd w:val="clear" w:color="000000" w:fill="CC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7D72B3"/>
    <w:pP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7D72B3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7D72B3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7D72B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7D72B3"/>
    <w:pP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7D72B3"/>
    <w:pP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7D72B3"/>
    <w:pPr>
      <w:shd w:val="clear" w:color="00000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88">
    <w:name w:val="xl88"/>
    <w:basedOn w:val="Normal"/>
    <w:rsid w:val="007D72B3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89">
    <w:name w:val="xl89"/>
    <w:basedOn w:val="Normal"/>
    <w:rsid w:val="007D72B3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D72B3"/>
    <w:pP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7D72B3"/>
    <w:pP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2">
    <w:name w:val="xl92"/>
    <w:basedOn w:val="Normal"/>
    <w:rsid w:val="007D72B3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7D72B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E21EF8"/>
    <w:rPr>
      <w:color w:val="954F72"/>
      <w:u w:val="single"/>
    </w:rPr>
  </w:style>
  <w:style w:type="paragraph" w:customStyle="1" w:styleId="xl94">
    <w:name w:val="xl94"/>
    <w:basedOn w:val="Normal"/>
    <w:rsid w:val="00E21E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E21E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E21EF8"/>
    <w:pPr>
      <w:shd w:val="clear" w:color="000000" w:fill="CCCC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E21EF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E21EF8"/>
    <w:pPr>
      <w:shd w:val="clear" w:color="000000" w:fill="FFCC00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E21EF8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0964BA"/>
  </w:style>
  <w:style w:type="paragraph" w:styleId="Tekstbalonia">
    <w:name w:val="Balloon Text"/>
    <w:basedOn w:val="Normal"/>
    <w:link w:val="TekstbaloniaChar"/>
    <w:uiPriority w:val="99"/>
    <w:semiHidden/>
    <w:unhideWhenUsed/>
    <w:rsid w:val="00ED7F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7FE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26555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Hudoletnjak</dc:creator>
  <cp:keywords/>
  <dc:description/>
  <cp:lastModifiedBy>Vesna Hudoletnjak</cp:lastModifiedBy>
  <cp:revision>2</cp:revision>
  <cp:lastPrinted>2024-09-05T07:56:00Z</cp:lastPrinted>
  <dcterms:created xsi:type="dcterms:W3CDTF">2024-09-05T08:46:00Z</dcterms:created>
  <dcterms:modified xsi:type="dcterms:W3CDTF">2024-09-05T08:46:00Z</dcterms:modified>
</cp:coreProperties>
</file>